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E0F" w:rsidRPr="00A27E7A" w:rsidRDefault="003920FA" w:rsidP="00257EFB">
      <w:pPr>
        <w:spacing w:after="0" w:line="240" w:lineRule="auto"/>
        <w:ind w:firstLine="284"/>
        <w:jc w:val="center"/>
        <w:rPr>
          <w:rFonts w:ascii="Liberation Serif" w:hAnsi="Liberation Serif" w:cs="Liberation Serif"/>
          <w:b/>
          <w:sz w:val="32"/>
          <w:szCs w:val="32"/>
        </w:rPr>
      </w:pPr>
      <w:r w:rsidRPr="00A27E7A">
        <w:rPr>
          <w:rFonts w:ascii="Liberation Serif" w:hAnsi="Liberation Serif" w:cs="Liberation Serif"/>
          <w:b/>
          <w:sz w:val="32"/>
          <w:szCs w:val="32"/>
        </w:rPr>
        <w:t>PRAVIDLÁ SÚHLASU S MONTÁŽOU KLIMATIZÁCIÍ, TIENIACEJ A PRIJÍMACEJ TECHNIKY</w:t>
      </w:r>
      <w:r w:rsidR="00F06E0F" w:rsidRPr="00A27E7A">
        <w:rPr>
          <w:rFonts w:ascii="Liberation Serif" w:hAnsi="Liberation Serif" w:cs="Liberation Serif"/>
          <w:b/>
          <w:sz w:val="32"/>
          <w:szCs w:val="32"/>
        </w:rPr>
        <w:t xml:space="preserve">, </w:t>
      </w:r>
      <w:r w:rsidR="00B13B9D">
        <w:rPr>
          <w:rFonts w:ascii="Liberation Serif" w:hAnsi="Liberation Serif" w:cs="Liberation Serif"/>
          <w:b/>
          <w:sz w:val="32"/>
          <w:szCs w:val="32"/>
        </w:rPr>
        <w:t xml:space="preserve">S </w:t>
      </w:r>
      <w:r w:rsidR="00F06E0F" w:rsidRPr="00A27E7A">
        <w:rPr>
          <w:rFonts w:ascii="Liberation Serif" w:hAnsi="Liberation Serif" w:cs="Liberation Serif"/>
          <w:b/>
          <w:sz w:val="32"/>
          <w:szCs w:val="32"/>
        </w:rPr>
        <w:t>VÝMENOU OKIEN, A  STAVEBNÝMI ÚPRAVAMI</w:t>
      </w:r>
    </w:p>
    <w:p w:rsidR="003920FA" w:rsidRPr="00A27E7A" w:rsidRDefault="003920FA" w:rsidP="00257EFB">
      <w:pPr>
        <w:spacing w:after="0" w:line="240" w:lineRule="auto"/>
        <w:ind w:firstLine="284"/>
        <w:jc w:val="center"/>
        <w:rPr>
          <w:rFonts w:ascii="Liberation Serif" w:hAnsi="Liberation Serif" w:cs="Liberation Serif"/>
          <w:b/>
          <w:sz w:val="32"/>
          <w:szCs w:val="32"/>
        </w:rPr>
      </w:pPr>
      <w:r w:rsidRPr="00A27E7A">
        <w:rPr>
          <w:rFonts w:ascii="Liberation Serif" w:hAnsi="Liberation Serif" w:cs="Liberation Serif"/>
          <w:b/>
          <w:sz w:val="32"/>
          <w:szCs w:val="32"/>
        </w:rPr>
        <w:t>PRO FUTURO</w:t>
      </w:r>
    </w:p>
    <w:p w:rsidR="004A5B2B" w:rsidRDefault="004A5B2B" w:rsidP="00257EFB">
      <w:pPr>
        <w:spacing w:after="0" w:line="240" w:lineRule="auto"/>
        <w:ind w:firstLine="284"/>
        <w:jc w:val="both"/>
        <w:rPr>
          <w:rFonts w:ascii="Liberation Serif" w:hAnsi="Liberation Serif" w:cs="Liberation Serif"/>
          <w:sz w:val="24"/>
          <w:szCs w:val="24"/>
        </w:rPr>
      </w:pPr>
    </w:p>
    <w:p w:rsidR="003920FA" w:rsidRPr="003A649E" w:rsidRDefault="003920FA" w:rsidP="003E29D0">
      <w:pPr>
        <w:tabs>
          <w:tab w:val="left" w:pos="426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 xml:space="preserve">Vlastníci bytov a nebytových priestorov bytového domu </w:t>
      </w:r>
      <w:r w:rsidR="00A2266D">
        <w:rPr>
          <w:rFonts w:ascii="Liberation Serif" w:hAnsi="Liberation Serif" w:cs="Liberation Serif"/>
          <w:b/>
          <w:color w:val="FF0000"/>
          <w:sz w:val="24"/>
          <w:szCs w:val="24"/>
        </w:rPr>
        <w:t>.......................................</w:t>
      </w:r>
      <w:r w:rsidRPr="003A649E">
        <w:rPr>
          <w:rFonts w:ascii="Liberation Serif" w:hAnsi="Liberation Serif" w:cs="Liberation Serif"/>
          <w:sz w:val="24"/>
          <w:szCs w:val="24"/>
        </w:rPr>
        <w:t xml:space="preserve">, v súlade s výsledkami z písomného hlasovania, konaného v dňoch </w:t>
      </w:r>
      <w:r w:rsidR="00A2266D">
        <w:rPr>
          <w:rFonts w:ascii="Liberation Serif" w:hAnsi="Liberation Serif" w:cs="Liberation Serif"/>
          <w:b/>
          <w:color w:val="FF0000"/>
          <w:sz w:val="24"/>
          <w:szCs w:val="24"/>
        </w:rPr>
        <w:t>..........................................</w:t>
      </w:r>
      <w:r w:rsidR="00D113A9" w:rsidRPr="00B13B9D">
        <w:rPr>
          <w:rFonts w:ascii="Liberation Serif" w:hAnsi="Liberation Serif" w:cs="Liberation Serif"/>
          <w:color w:val="FF0000"/>
          <w:sz w:val="24"/>
          <w:szCs w:val="24"/>
        </w:rPr>
        <w:t xml:space="preserve"> </w:t>
      </w:r>
      <w:r w:rsidRPr="003A649E">
        <w:rPr>
          <w:rFonts w:ascii="Liberation Serif" w:hAnsi="Liberation Serif" w:cs="Liberation Serif"/>
          <w:sz w:val="24"/>
          <w:szCs w:val="24"/>
        </w:rPr>
        <w:t>udeľujú vlastníkom súhlas pre budúce inštal</w:t>
      </w:r>
      <w:r w:rsidR="00F06E0F">
        <w:rPr>
          <w:rFonts w:ascii="Liberation Serif" w:hAnsi="Liberation Serif" w:cs="Liberation Serif"/>
          <w:sz w:val="24"/>
          <w:szCs w:val="24"/>
        </w:rPr>
        <w:t xml:space="preserve">ácie klimatizačných jednotiek, </w:t>
      </w:r>
      <w:r w:rsidRPr="003A649E">
        <w:rPr>
          <w:rFonts w:ascii="Liberation Serif" w:hAnsi="Liberation Serif" w:cs="Liberation Serif"/>
          <w:sz w:val="24"/>
          <w:szCs w:val="24"/>
        </w:rPr>
        <w:t>tieniacej a prijímacej techniky</w:t>
      </w:r>
      <w:r w:rsidR="00CA7B16">
        <w:rPr>
          <w:rFonts w:ascii="Liberation Serif" w:hAnsi="Liberation Serif" w:cs="Liberation Serif"/>
          <w:sz w:val="24"/>
          <w:szCs w:val="24"/>
        </w:rPr>
        <w:t>, výmen</w:t>
      </w:r>
      <w:r w:rsidR="00F06E0F">
        <w:rPr>
          <w:rFonts w:ascii="Liberation Serif" w:hAnsi="Liberation Serif" w:cs="Liberation Serif"/>
          <w:sz w:val="24"/>
          <w:szCs w:val="24"/>
        </w:rPr>
        <w:t>u okien a</w:t>
      </w:r>
      <w:r w:rsidR="00CA7B16">
        <w:rPr>
          <w:rFonts w:ascii="Liberation Serif" w:hAnsi="Liberation Serif" w:cs="Liberation Serif"/>
          <w:sz w:val="24"/>
          <w:szCs w:val="24"/>
        </w:rPr>
        <w:t> s</w:t>
      </w:r>
      <w:r w:rsidR="00A2266D">
        <w:rPr>
          <w:rFonts w:ascii="Liberation Serif" w:hAnsi="Liberation Serif" w:cs="Liberation Serif"/>
          <w:sz w:val="24"/>
          <w:szCs w:val="24"/>
        </w:rPr>
        <w:t>o</w:t>
      </w:r>
      <w:r w:rsidR="00CA7B16">
        <w:rPr>
          <w:rFonts w:ascii="Liberation Serif" w:hAnsi="Liberation Serif" w:cs="Liberation Serif"/>
          <w:sz w:val="24"/>
          <w:szCs w:val="24"/>
        </w:rPr>
        <w:t xml:space="preserve"> stavebnými úpravami</w:t>
      </w:r>
      <w:r w:rsidR="00F06E0F">
        <w:rPr>
          <w:rFonts w:ascii="Liberation Serif" w:hAnsi="Liberation Serif" w:cs="Liberation Serif"/>
          <w:sz w:val="24"/>
          <w:szCs w:val="24"/>
        </w:rPr>
        <w:t>,</w:t>
      </w:r>
      <w:r w:rsidRPr="00F06E0F">
        <w:rPr>
          <w:rFonts w:ascii="Liberation Serif" w:hAnsi="Liberation Serif" w:cs="Liberation Serif"/>
          <w:sz w:val="24"/>
          <w:szCs w:val="24"/>
        </w:rPr>
        <w:t xml:space="preserve"> </w:t>
      </w:r>
      <w:r w:rsidRPr="003A649E">
        <w:rPr>
          <w:rFonts w:ascii="Liberation Serif" w:hAnsi="Liberation Serif" w:cs="Liberation Serif"/>
          <w:sz w:val="24"/>
          <w:szCs w:val="24"/>
        </w:rPr>
        <w:t>za podmienky dodržania nasledujúcich skutočností:</w:t>
      </w:r>
    </w:p>
    <w:p w:rsidR="003920FA" w:rsidRPr="003A649E" w:rsidRDefault="003920FA" w:rsidP="003E29D0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>Vlastník pred osadením uvedených zariadení</w:t>
      </w:r>
      <w:r w:rsidR="00CA7B16">
        <w:rPr>
          <w:rFonts w:ascii="Liberation Serif" w:hAnsi="Liberation Serif" w:cs="Liberation Serif"/>
          <w:sz w:val="24"/>
          <w:szCs w:val="24"/>
        </w:rPr>
        <w:t>, vykonaním prác a stavebných úprav</w:t>
      </w:r>
      <w:r w:rsidRPr="003A649E">
        <w:rPr>
          <w:rFonts w:ascii="Liberation Serif" w:hAnsi="Liberation Serif" w:cs="Liberation Serif"/>
          <w:sz w:val="24"/>
          <w:szCs w:val="24"/>
        </w:rPr>
        <w:t xml:space="preserve"> o svojom zámere písomne  informuje</w:t>
      </w:r>
      <w:r>
        <w:rPr>
          <w:rFonts w:ascii="Liberation Serif" w:hAnsi="Liberation Serif" w:cs="Liberation Serif"/>
          <w:sz w:val="24"/>
          <w:szCs w:val="24"/>
        </w:rPr>
        <w:t xml:space="preserve"> zástupcu vlastníkov a správcu.</w:t>
      </w:r>
    </w:p>
    <w:p w:rsidR="003920FA" w:rsidRPr="003A649E" w:rsidRDefault="003920FA" w:rsidP="003E29D0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>Správcovi predloží technický list zariadenia</w:t>
      </w:r>
      <w:r>
        <w:rPr>
          <w:rFonts w:ascii="Liberation Serif" w:hAnsi="Liberation Serif" w:cs="Liberation Serif"/>
          <w:sz w:val="24"/>
          <w:szCs w:val="24"/>
        </w:rPr>
        <w:t>,</w:t>
      </w:r>
      <w:r w:rsidRPr="003A649E">
        <w:rPr>
          <w:rFonts w:ascii="Liberation Serif" w:hAnsi="Liberation Serif" w:cs="Liberation Serif"/>
          <w:sz w:val="24"/>
          <w:szCs w:val="24"/>
        </w:rPr>
        <w:t xml:space="preserve"> jednoduchú schému</w:t>
      </w:r>
      <w:r>
        <w:rPr>
          <w:rFonts w:ascii="Liberation Serif" w:hAnsi="Liberation Serif" w:cs="Liberation Serif"/>
          <w:sz w:val="24"/>
          <w:szCs w:val="24"/>
        </w:rPr>
        <w:t xml:space="preserve">, alebo výkres </w:t>
      </w:r>
      <w:r w:rsidRPr="003A649E">
        <w:rPr>
          <w:rFonts w:ascii="Liberation Serif" w:hAnsi="Liberation Serif" w:cs="Liberation Serif"/>
          <w:sz w:val="24"/>
          <w:szCs w:val="24"/>
        </w:rPr>
        <w:t>technického riešenia</w:t>
      </w:r>
      <w:r>
        <w:rPr>
          <w:rFonts w:ascii="Liberation Serif" w:hAnsi="Liberation Serif" w:cs="Liberation Serif"/>
          <w:sz w:val="24"/>
          <w:szCs w:val="24"/>
        </w:rPr>
        <w:t xml:space="preserve"> s označením miesta inštalácie, </w:t>
      </w:r>
      <w:r w:rsidRPr="003A649E">
        <w:rPr>
          <w:rFonts w:ascii="Liberation Serif" w:hAnsi="Liberation Serif" w:cs="Liberation Serif"/>
          <w:sz w:val="24"/>
          <w:szCs w:val="24"/>
        </w:rPr>
        <w:t>uvedie technické parametre</w:t>
      </w:r>
      <w:r>
        <w:rPr>
          <w:rFonts w:ascii="Liberation Serif" w:hAnsi="Liberation Serif" w:cs="Liberation Serif"/>
          <w:sz w:val="24"/>
          <w:szCs w:val="24"/>
        </w:rPr>
        <w:t>,</w:t>
      </w:r>
      <w:r w:rsidRPr="003A649E">
        <w:rPr>
          <w:rFonts w:ascii="Liberation Serif" w:hAnsi="Liberation Serif" w:cs="Liberation Serif"/>
          <w:sz w:val="24"/>
          <w:szCs w:val="24"/>
        </w:rPr>
        <w:t xml:space="preserve"> ako hmotnosť, hlučnosť, technické </w:t>
      </w:r>
      <w:r>
        <w:rPr>
          <w:rFonts w:ascii="Liberation Serif" w:hAnsi="Liberation Serif" w:cs="Liberation Serif"/>
          <w:sz w:val="24"/>
          <w:szCs w:val="24"/>
        </w:rPr>
        <w:t>podmienky napojenia a</w:t>
      </w:r>
      <w:r w:rsidR="00F06E0F">
        <w:rPr>
          <w:rFonts w:ascii="Liberation Serif" w:hAnsi="Liberation Serif" w:cs="Liberation Serif"/>
          <w:sz w:val="24"/>
          <w:szCs w:val="24"/>
        </w:rPr>
        <w:t> </w:t>
      </w:r>
      <w:r>
        <w:rPr>
          <w:rFonts w:ascii="Liberation Serif" w:hAnsi="Liberation Serif" w:cs="Liberation Serif"/>
          <w:sz w:val="24"/>
          <w:szCs w:val="24"/>
        </w:rPr>
        <w:t>uchytenia</w:t>
      </w:r>
      <w:r w:rsidR="00F06E0F">
        <w:rPr>
          <w:rFonts w:ascii="Liberation Serif" w:hAnsi="Liberation Serif" w:cs="Liberation Serif"/>
          <w:sz w:val="24"/>
          <w:szCs w:val="24"/>
        </w:rPr>
        <w:t>, statický posudok</w:t>
      </w:r>
      <w:r w:rsidR="00333F5F">
        <w:rPr>
          <w:rFonts w:ascii="Liberation Serif" w:hAnsi="Liberation Serif" w:cs="Liberation Serif"/>
          <w:sz w:val="24"/>
          <w:szCs w:val="24"/>
        </w:rPr>
        <w:t>,</w:t>
      </w:r>
      <w:r w:rsidR="00F06E0F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a rovnako uvedie identifikačné údaje oprávnenej osoby, ktorá vykoná</w:t>
      </w:r>
      <w:r w:rsidR="00333F5F">
        <w:rPr>
          <w:rFonts w:ascii="Liberation Serif" w:hAnsi="Liberation Serif" w:cs="Liberation Serif"/>
          <w:sz w:val="24"/>
          <w:szCs w:val="24"/>
        </w:rPr>
        <w:t xml:space="preserve"> práce a</w:t>
      </w:r>
      <w:r>
        <w:rPr>
          <w:rFonts w:ascii="Liberation Serif" w:hAnsi="Liberation Serif" w:cs="Liberation Serif"/>
          <w:sz w:val="24"/>
          <w:szCs w:val="24"/>
        </w:rPr>
        <w:t xml:space="preserve"> montáž.</w:t>
      </w:r>
    </w:p>
    <w:p w:rsidR="003920FA" w:rsidRPr="00C63A26" w:rsidRDefault="003920FA" w:rsidP="003E29D0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C63A26">
        <w:rPr>
          <w:rFonts w:ascii="Liberation Serif" w:hAnsi="Liberation Serif" w:cs="Liberation Serif"/>
          <w:sz w:val="24"/>
          <w:szCs w:val="24"/>
        </w:rPr>
        <w:t>Pri montáži klimatizácie je povolená montáž iba 1 ks vonkajšej jednotky na byt, max. rozmery vonkajšej jednotky môžu byť 850x600x30</w:t>
      </w:r>
      <w:r w:rsidR="00F11A72">
        <w:rPr>
          <w:rFonts w:ascii="Liberation Serif" w:hAnsi="Liberation Serif" w:cs="Liberation Serif"/>
          <w:sz w:val="24"/>
          <w:szCs w:val="24"/>
        </w:rPr>
        <w:t>0</w:t>
      </w:r>
      <w:r w:rsidRPr="00C63A26">
        <w:rPr>
          <w:rFonts w:ascii="Liberation Serif" w:hAnsi="Liberation Serif" w:cs="Liberation Serif"/>
          <w:sz w:val="24"/>
          <w:szCs w:val="24"/>
        </w:rPr>
        <w:t>mm, max. hlučnosť môže byť 47 dB, max. výkon môže byť 3,5kw, vedenie potrubia, alebo lišty pre rozvody elektrickej energie a chladiva max. 20 cm mimo obrys vonkajšej jednotky, osadenie min. 150 cm od hrany susedovho okna, odvod kondenzátu musí byť realizovaný mimo vonkajšieho prostredia, v prípade odparovacej nádoby zabezpečený tak, aby táto nádoba nepretekala. Pre byty, ktoré majú balkón, lodžiu, a</w:t>
      </w:r>
      <w:r w:rsidR="00A2266D">
        <w:rPr>
          <w:rFonts w:ascii="Liberation Serif" w:hAnsi="Liberation Serif" w:cs="Liberation Serif"/>
          <w:sz w:val="24"/>
          <w:szCs w:val="24"/>
        </w:rPr>
        <w:t xml:space="preserve">lebo terasu je nutné prednostne umiestniť </w:t>
      </w:r>
      <w:r w:rsidRPr="00C63A26">
        <w:rPr>
          <w:rFonts w:ascii="Liberation Serif" w:hAnsi="Liberation Serif" w:cs="Liberation Serif"/>
          <w:sz w:val="24"/>
          <w:szCs w:val="24"/>
        </w:rPr>
        <w:t xml:space="preserve">vonkajšiu jednotku klimatizácie </w:t>
      </w:r>
      <w:r w:rsidR="00F11A72">
        <w:rPr>
          <w:rFonts w:ascii="Liberation Serif" w:hAnsi="Liberation Serif" w:cs="Liberation Serif"/>
          <w:sz w:val="24"/>
          <w:szCs w:val="24"/>
        </w:rPr>
        <w:t xml:space="preserve">z vnútornej strany </w:t>
      </w:r>
      <w:r w:rsidRPr="00C63A26">
        <w:rPr>
          <w:rFonts w:ascii="Liberation Serif" w:hAnsi="Liberation Serif" w:cs="Liberation Serif"/>
          <w:sz w:val="24"/>
          <w:szCs w:val="24"/>
        </w:rPr>
        <w:t>na balkón, lodžiu, alebo terasu. Namontovaná vonkajšia jednotka klimatizácie nesmie rušiť vzhľad bytového domu, musí byť v súlade s horizontálnymi a vertikálnymi líniami už v minulosti namontovaných vonkajších jednotiek klimatizácií.</w:t>
      </w:r>
      <w:r w:rsidR="00F11A72">
        <w:rPr>
          <w:rFonts w:ascii="Liberation Serif" w:hAnsi="Liberation Serif" w:cs="Liberation Serif"/>
          <w:sz w:val="24"/>
          <w:szCs w:val="24"/>
        </w:rPr>
        <w:t xml:space="preserve"> Maximálny elektrický príkon klimatizácie na jeden byt môže byť maximálne taký, aby istič v </w:t>
      </w:r>
      <w:proofErr w:type="spellStart"/>
      <w:r w:rsidR="00F11A72">
        <w:rPr>
          <w:rFonts w:ascii="Liberation Serif" w:hAnsi="Liberation Serif" w:cs="Liberation Serif"/>
          <w:sz w:val="24"/>
          <w:szCs w:val="24"/>
        </w:rPr>
        <w:t>stupačke</w:t>
      </w:r>
      <w:proofErr w:type="spellEnd"/>
      <w:r w:rsidR="00F11A72">
        <w:rPr>
          <w:rFonts w:ascii="Liberation Serif" w:hAnsi="Liberation Serif" w:cs="Liberation Serif"/>
          <w:sz w:val="24"/>
          <w:szCs w:val="24"/>
        </w:rPr>
        <w:t xml:space="preserve"> BD slúžiaci na istenie prípojky bytu bol v súlade s rozhodnutím distribučnej spoločnosti, napríklad SSD, alebo inej oprávnenej organizácie. Prípadná výmena ističa musí byť v súlade s právnymi a technickými predpismi Slovenskej republiky a výhradne so súhlasom oprávnenej organizácie</w:t>
      </w:r>
      <w:r w:rsidR="001651CC">
        <w:rPr>
          <w:rFonts w:ascii="Liberation Serif" w:hAnsi="Liberation Serif" w:cs="Liberation Serif"/>
          <w:sz w:val="24"/>
          <w:szCs w:val="24"/>
        </w:rPr>
        <w:t xml:space="preserve">, náklady na výmenu ističa znáša v plnej výške vlastník. </w:t>
      </w:r>
      <w:r w:rsidR="008B71F9">
        <w:rPr>
          <w:rFonts w:ascii="Liberation Serif" w:hAnsi="Liberation Serif" w:cs="Liberation Serif"/>
          <w:sz w:val="24"/>
          <w:szCs w:val="24"/>
        </w:rPr>
        <w:t>V prípade záujmu o montáž klimatizácie s výkonom vyšším ako 3,5kW musí byť tento zámer individuálne posúdený správcom</w:t>
      </w:r>
      <w:r w:rsidR="00B76237">
        <w:rPr>
          <w:rFonts w:ascii="Liberation Serif" w:hAnsi="Liberation Serif" w:cs="Liberation Serif"/>
          <w:sz w:val="24"/>
          <w:szCs w:val="24"/>
        </w:rPr>
        <w:t>. Správca je oprávnený prizvať k posúdeniu potrebné odborne spôsobilé a oprávnené osoby, nákla</w:t>
      </w:r>
      <w:r w:rsidR="008B71F9">
        <w:rPr>
          <w:rFonts w:ascii="Liberation Serif" w:hAnsi="Liberation Serif" w:cs="Liberation Serif"/>
          <w:sz w:val="24"/>
          <w:szCs w:val="24"/>
        </w:rPr>
        <w:t xml:space="preserve">dy </w:t>
      </w:r>
      <w:r w:rsidR="00B76237">
        <w:rPr>
          <w:rFonts w:ascii="Liberation Serif" w:hAnsi="Liberation Serif" w:cs="Liberation Serif"/>
          <w:sz w:val="24"/>
          <w:szCs w:val="24"/>
        </w:rPr>
        <w:t>na posúdenie znáša v plnej výške vlastník</w:t>
      </w:r>
      <w:r w:rsidR="001651CC">
        <w:rPr>
          <w:rFonts w:ascii="Liberation Serif" w:hAnsi="Liberation Serif" w:cs="Liberation Serif"/>
          <w:sz w:val="24"/>
          <w:szCs w:val="24"/>
        </w:rPr>
        <w:t xml:space="preserve"> a riadia sa pravidlami pre tarifnú odmenu správcu</w:t>
      </w:r>
      <w:r w:rsidR="00B76237">
        <w:rPr>
          <w:rFonts w:ascii="Liberation Serif" w:hAnsi="Liberation Serif" w:cs="Liberation Serif"/>
          <w:sz w:val="24"/>
          <w:szCs w:val="24"/>
        </w:rPr>
        <w:t>.</w:t>
      </w:r>
    </w:p>
    <w:p w:rsidR="003920FA" w:rsidRPr="003A649E" w:rsidRDefault="003920FA" w:rsidP="003E29D0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>Pri montáži tieniacej alebo prijímacej techniky je nutné dodržať dohodnutý rozmer, typ a farebné riešenie nasledovne:</w:t>
      </w:r>
    </w:p>
    <w:p w:rsidR="003920FA" w:rsidRPr="003A649E" w:rsidRDefault="003920FA" w:rsidP="003E29D0">
      <w:pPr>
        <w:pStyle w:val="Odsekzoznamu"/>
        <w:numPr>
          <w:ilvl w:val="0"/>
          <w:numId w:val="2"/>
        </w:numPr>
        <w:tabs>
          <w:tab w:val="left" w:pos="426"/>
        </w:tabs>
        <w:spacing w:after="0" w:line="240" w:lineRule="auto"/>
        <w:ind w:left="142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>Zasklenie balkóna</w:t>
      </w:r>
      <w:r>
        <w:rPr>
          <w:rFonts w:ascii="Liberation Serif" w:hAnsi="Liberation Serif" w:cs="Liberation Serif"/>
          <w:sz w:val="24"/>
          <w:szCs w:val="24"/>
        </w:rPr>
        <w:t>,</w:t>
      </w:r>
      <w:r w:rsidRPr="003A649E">
        <w:rPr>
          <w:rFonts w:ascii="Liberation Serif" w:hAnsi="Liberation Serif" w:cs="Liberation Serif"/>
          <w:sz w:val="24"/>
          <w:szCs w:val="24"/>
        </w:rPr>
        <w:t xml:space="preserve"> alebo lodžie</w:t>
      </w:r>
      <w:r>
        <w:rPr>
          <w:rFonts w:ascii="Liberation Serif" w:hAnsi="Liberation Serif" w:cs="Liberation Serif"/>
          <w:sz w:val="24"/>
          <w:szCs w:val="24"/>
        </w:rPr>
        <w:t>,</w:t>
      </w:r>
      <w:r w:rsidRPr="003A649E">
        <w:rPr>
          <w:rFonts w:ascii="Liberation Serif" w:hAnsi="Liberation Serif" w:cs="Liberation Serif"/>
          <w:sz w:val="24"/>
          <w:szCs w:val="24"/>
        </w:rPr>
        <w:t xml:space="preserve"> alebo terasy fínskym bez rámovým systémom s umiestnením okapového systému pod zasklenie.</w:t>
      </w:r>
    </w:p>
    <w:p w:rsidR="003920FA" w:rsidRPr="003A649E" w:rsidRDefault="003920FA" w:rsidP="003E29D0">
      <w:pPr>
        <w:pStyle w:val="Odsekzoznamu"/>
        <w:numPr>
          <w:ilvl w:val="0"/>
          <w:numId w:val="2"/>
        </w:numPr>
        <w:tabs>
          <w:tab w:val="left" w:pos="426"/>
        </w:tabs>
        <w:spacing w:after="0" w:line="240" w:lineRule="auto"/>
        <w:ind w:left="142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>Vonkajšie rolety nedelené vo farbe bielej, šírka lamely 4-7 cm.</w:t>
      </w:r>
    </w:p>
    <w:p w:rsidR="003920FA" w:rsidRPr="003A649E" w:rsidRDefault="003920FA" w:rsidP="003E29D0">
      <w:pPr>
        <w:pStyle w:val="Odsekzoznamu"/>
        <w:numPr>
          <w:ilvl w:val="0"/>
          <w:numId w:val="2"/>
        </w:numPr>
        <w:tabs>
          <w:tab w:val="left" w:pos="426"/>
        </w:tabs>
        <w:spacing w:after="0" w:line="240" w:lineRule="auto"/>
        <w:ind w:left="142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>Markíza bez okrasného lemu vo farbe hnedej, najviac na šírku okna alebo dverí s povoleným presahom 10 cm z každej strany okna alebo dverí.</w:t>
      </w:r>
    </w:p>
    <w:p w:rsidR="003920FA" w:rsidRDefault="003920FA" w:rsidP="003E29D0">
      <w:pPr>
        <w:pStyle w:val="Odsekzoznamu"/>
        <w:numPr>
          <w:ilvl w:val="0"/>
          <w:numId w:val="2"/>
        </w:numPr>
        <w:tabs>
          <w:tab w:val="left" w:pos="426"/>
        </w:tabs>
        <w:spacing w:after="0" w:line="240" w:lineRule="auto"/>
        <w:ind w:left="142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>Satelitný</w:t>
      </w:r>
      <w:r>
        <w:rPr>
          <w:rFonts w:ascii="Liberation Serif" w:hAnsi="Liberation Serif" w:cs="Liberation Serif"/>
          <w:sz w:val="24"/>
          <w:szCs w:val="24"/>
        </w:rPr>
        <w:t>,</w:t>
      </w:r>
      <w:r w:rsidRPr="003A649E">
        <w:rPr>
          <w:rFonts w:ascii="Liberation Serif" w:hAnsi="Liberation Serif" w:cs="Liberation Serif"/>
          <w:sz w:val="24"/>
          <w:szCs w:val="24"/>
        </w:rPr>
        <w:t xml:space="preserve"> alebo televízny prijímač len jeden ks pre jeden byt</w:t>
      </w:r>
      <w:r w:rsidR="00CA7B16">
        <w:rPr>
          <w:rFonts w:ascii="Liberation Serif" w:hAnsi="Liberation Serif" w:cs="Liberation Serif"/>
          <w:sz w:val="24"/>
          <w:szCs w:val="24"/>
        </w:rPr>
        <w:t>,</w:t>
      </w:r>
      <w:r w:rsidRPr="003A649E">
        <w:rPr>
          <w:rFonts w:ascii="Liberation Serif" w:hAnsi="Liberation Serif" w:cs="Liberation Serif"/>
          <w:sz w:val="24"/>
          <w:szCs w:val="24"/>
        </w:rPr>
        <w:t xml:space="preserve"> alebo nebytový priestor osadený na fasádu bytového domu</w:t>
      </w:r>
      <w:r w:rsidR="00A2266D">
        <w:rPr>
          <w:rFonts w:ascii="Liberation Serif" w:hAnsi="Liberation Serif" w:cs="Liberation Serif"/>
          <w:sz w:val="24"/>
          <w:szCs w:val="24"/>
        </w:rPr>
        <w:t>,</w:t>
      </w:r>
      <w:r w:rsidRPr="003A649E">
        <w:rPr>
          <w:rFonts w:ascii="Liberation Serif" w:hAnsi="Liberation Serif" w:cs="Liberation Serif"/>
          <w:sz w:val="24"/>
          <w:szCs w:val="24"/>
        </w:rPr>
        <w:t xml:space="preserve"> na balkón, terasu, alebo lodžiu s minimálnym odstupom od okna alebo dverí susedného priestoru 1 meter.</w:t>
      </w:r>
    </w:p>
    <w:p w:rsidR="003920FA" w:rsidRDefault="003920FA" w:rsidP="003E29D0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>Vlastník pred osadení</w:t>
      </w:r>
      <w:r w:rsidR="00F06E0F">
        <w:rPr>
          <w:rFonts w:ascii="Liberation Serif" w:hAnsi="Liberation Serif" w:cs="Liberation Serif"/>
          <w:sz w:val="24"/>
          <w:szCs w:val="24"/>
        </w:rPr>
        <w:t>m uvedených zariadení informuje</w:t>
      </w:r>
      <w:r w:rsidRPr="003A649E">
        <w:rPr>
          <w:rFonts w:ascii="Liberation Serif" w:hAnsi="Liberation Serif" w:cs="Liberation Serif"/>
          <w:sz w:val="24"/>
          <w:szCs w:val="24"/>
        </w:rPr>
        <w:t xml:space="preserve"> zástupcov vlastníkov bytov a správcu o spôsobe uchytenia zariadenia. Uchytenie musí spĺňať parametre z hľadiska prípadnej korózie tak, že bude realizované z nehrdzavejúcich materiálov a osadené anti-vibračnými podložkami.</w:t>
      </w:r>
    </w:p>
    <w:p w:rsidR="00333F5F" w:rsidRDefault="00CA7B16" w:rsidP="003E29D0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Pri výmene okien vlastník predloží technickú dokumentáciu okien, ktoré budú osadené do obvodového plášťa domu, montážny otvor po namontovaní okien musí byť </w:t>
      </w:r>
      <w:proofErr w:type="spellStart"/>
      <w:r>
        <w:rPr>
          <w:rFonts w:ascii="Liberation Serif" w:hAnsi="Liberation Serif" w:cs="Liberation Serif"/>
          <w:sz w:val="24"/>
          <w:szCs w:val="24"/>
        </w:rPr>
        <w:t>vyspravený</w:t>
      </w:r>
      <w:proofErr w:type="spellEnd"/>
      <w:r>
        <w:rPr>
          <w:rFonts w:ascii="Liberation Serif" w:hAnsi="Liberation Serif" w:cs="Liberation Serif"/>
          <w:sz w:val="24"/>
          <w:szCs w:val="24"/>
        </w:rPr>
        <w:t xml:space="preserve"> do technického stavu čo najviac zhodnému s obvodovým plášťom domu.</w:t>
      </w:r>
    </w:p>
    <w:p w:rsidR="00333F5F" w:rsidRPr="00333F5F" w:rsidRDefault="00333F5F" w:rsidP="003E29D0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33F5F">
        <w:rPr>
          <w:rFonts w:ascii="Liberation Serif" w:hAnsi="Liberation Serif" w:cs="Liberation Serif"/>
          <w:sz w:val="24"/>
          <w:szCs w:val="24"/>
        </w:rPr>
        <w:t xml:space="preserve">Stavebné úpravy </w:t>
      </w:r>
      <w:r w:rsidR="00B13B9D">
        <w:rPr>
          <w:rFonts w:ascii="Liberation Serif" w:hAnsi="Liberation Serif" w:cs="Liberation Serif"/>
          <w:sz w:val="24"/>
          <w:szCs w:val="24"/>
        </w:rPr>
        <w:t xml:space="preserve">bytu </w:t>
      </w:r>
      <w:r w:rsidRPr="00333F5F">
        <w:rPr>
          <w:rFonts w:ascii="Liberation Serif" w:hAnsi="Liberation Serif" w:cs="Liberation Serif"/>
          <w:sz w:val="24"/>
          <w:szCs w:val="24"/>
        </w:rPr>
        <w:t>vlastník musí uskutoč</w:t>
      </w:r>
      <w:r w:rsidR="00A2266D">
        <w:rPr>
          <w:rFonts w:ascii="Liberation Serif" w:hAnsi="Liberation Serif" w:cs="Liberation Serif"/>
          <w:sz w:val="24"/>
          <w:szCs w:val="24"/>
        </w:rPr>
        <w:t>niť podľa dokumentácie, statického posud</w:t>
      </w:r>
      <w:r w:rsidRPr="00333F5F">
        <w:rPr>
          <w:rFonts w:ascii="Liberation Serif" w:hAnsi="Liberation Serif" w:cs="Liberation Serif"/>
          <w:sz w:val="24"/>
          <w:szCs w:val="24"/>
        </w:rPr>
        <w:t>k</w:t>
      </w:r>
      <w:r w:rsidR="00A2266D">
        <w:rPr>
          <w:rFonts w:ascii="Liberation Serif" w:hAnsi="Liberation Serif" w:cs="Liberation Serif"/>
          <w:sz w:val="24"/>
          <w:szCs w:val="24"/>
        </w:rPr>
        <w:t>u</w:t>
      </w:r>
      <w:r w:rsidRPr="00333F5F">
        <w:rPr>
          <w:rFonts w:ascii="Liberation Serif" w:hAnsi="Liberation Serif" w:cs="Liberation Serif"/>
          <w:sz w:val="24"/>
          <w:szCs w:val="24"/>
        </w:rPr>
        <w:t xml:space="preserve">, ktorú predložil správcovi. Tento </w:t>
      </w:r>
      <w:r>
        <w:rPr>
          <w:rFonts w:ascii="Liberation Serif" w:hAnsi="Liberation Serif" w:cs="Liberation Serif"/>
          <w:sz w:val="24"/>
          <w:szCs w:val="24"/>
        </w:rPr>
        <w:t>súhlas pro futuro je platný</w:t>
      </w:r>
      <w:r w:rsidRPr="00333F5F">
        <w:rPr>
          <w:rFonts w:ascii="Liberation Serif" w:hAnsi="Liberation Serif" w:cs="Liberation Serif"/>
          <w:sz w:val="24"/>
          <w:szCs w:val="24"/>
        </w:rPr>
        <w:t xml:space="preserve"> iba na stavebné úpravy v zmysle </w:t>
      </w:r>
      <w:r w:rsidRPr="00333F5F">
        <w:rPr>
          <w:rFonts w:ascii="Liberation Serif" w:hAnsi="Liberation Serif" w:cs="Liberation Serif"/>
          <w:sz w:val="24"/>
          <w:szCs w:val="24"/>
        </w:rPr>
        <w:lastRenderedPageBreak/>
        <w:t>zákona 25</w:t>
      </w:r>
      <w:r>
        <w:rPr>
          <w:rFonts w:ascii="Liberation Serif" w:hAnsi="Liberation Serif" w:cs="Liberation Serif"/>
          <w:sz w:val="24"/>
          <w:szCs w:val="24"/>
        </w:rPr>
        <w:t xml:space="preserve">/2025 Z.z. §2 ods.9. pism. a, b, </w:t>
      </w:r>
      <w:r w:rsidRPr="00333F5F">
        <w:rPr>
          <w:rFonts w:ascii="Liberation Serif" w:hAnsi="Liberation Serif" w:cs="Liberation Serif"/>
          <w:sz w:val="24"/>
          <w:szCs w:val="24"/>
        </w:rPr>
        <w:t>nenahrádza rozhodnutia, stanoviská, vyjadrenia, súhlasy, alebo iné opatrenia dotknutých orgánov požadované podľa osobitných predpisov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:rsidR="003920FA" w:rsidRPr="003A649E" w:rsidRDefault="003920FA" w:rsidP="003E29D0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>Vlastník je plne zodpovedný za správnu montáž zariadenia a všetky škody spôsobené montážou, demontážou a prevádzkou zariadenia je povinný bezodkladne odstrániť na vlastné náklady.</w:t>
      </w:r>
    </w:p>
    <w:p w:rsidR="003920FA" w:rsidRPr="003A649E" w:rsidRDefault="003920FA" w:rsidP="003E29D0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>Vlastník je plne zodpovedný za bezpečnosť zariadenia počas celej doby inštalácie na plášti budovy, resp. balkón, lodžiu, alebo terasu.</w:t>
      </w:r>
    </w:p>
    <w:p w:rsidR="003920FA" w:rsidRDefault="003920FA" w:rsidP="003E29D0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>Vlastník je po demontáži zariadenia povinný v čo najkratšom čase uviesť plášť budovy do pôvodného stavu čo vopred čo do času a spôsobu konzultuje so zástupcami vlastníkov bytov a správcom.</w:t>
      </w:r>
    </w:p>
    <w:p w:rsidR="00333F5F" w:rsidRPr="003A649E" w:rsidRDefault="00333F5F" w:rsidP="003E29D0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>Vlastník je plne zodpovedný za</w:t>
      </w:r>
      <w:r w:rsidRPr="00333F5F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 xml:space="preserve">nakladanie </w:t>
      </w:r>
      <w:r w:rsidRPr="00333F5F">
        <w:rPr>
          <w:rFonts w:ascii="Liberation Serif" w:hAnsi="Liberation Serif" w:cs="Liberation Serif"/>
          <w:sz w:val="24"/>
          <w:szCs w:val="24"/>
        </w:rPr>
        <w:t>s odpadmi, vzniknutými p</w:t>
      </w:r>
      <w:r>
        <w:rPr>
          <w:rFonts w:ascii="Liberation Serif" w:hAnsi="Liberation Serif" w:cs="Liberation Serif"/>
          <w:sz w:val="24"/>
          <w:szCs w:val="24"/>
        </w:rPr>
        <w:t xml:space="preserve">ri realizácii stavebných úprav ako aj ostatných prác a montáží, </w:t>
      </w:r>
      <w:r w:rsidRPr="00333F5F">
        <w:rPr>
          <w:rFonts w:ascii="Liberation Serif" w:hAnsi="Liberation Serif" w:cs="Liberation Serif"/>
          <w:sz w:val="24"/>
          <w:szCs w:val="24"/>
        </w:rPr>
        <w:t>v súlade so zákonom č. 79/2015 Z. z. o odpadoch a o zmene a doplnení niektorých zákonov (zákon o odpadoch) v znení neskorších predpisov a iných súvisiacich vykonávajúcich predpisov a súvisiacich právnych noriem a v súlade s platným VZN dotknutého mesta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:rsidR="003920FA" w:rsidRPr="003A649E" w:rsidRDefault="003920FA" w:rsidP="003E29D0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>Vlastník je povinný minimálne tri pracovné dni pred zásahom do plášťa budovy</w:t>
      </w:r>
      <w:r w:rsidR="00F06E0F">
        <w:rPr>
          <w:rFonts w:ascii="Liberation Serif" w:hAnsi="Liberation Serif" w:cs="Liberation Serif"/>
          <w:sz w:val="24"/>
          <w:szCs w:val="24"/>
        </w:rPr>
        <w:t>,</w:t>
      </w:r>
      <w:r w:rsidRPr="003A649E">
        <w:rPr>
          <w:rFonts w:ascii="Liberation Serif" w:hAnsi="Liberation Serif" w:cs="Liberation Serif"/>
          <w:sz w:val="24"/>
          <w:szCs w:val="24"/>
        </w:rPr>
        <w:t xml:space="preserve"> alebo iného zásahu do spoločných častí alebo zariadení, informovať zástupcov vlastníkov bytov a správcu o dátume a presnom čase vykonania prác.</w:t>
      </w:r>
    </w:p>
    <w:p w:rsidR="003920FA" w:rsidRPr="003A649E" w:rsidRDefault="003920FA" w:rsidP="003E29D0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 xml:space="preserve">Za účelom inštalácie vlastníci udeľujú súhlas na umiestnenie </w:t>
      </w:r>
    </w:p>
    <w:p w:rsidR="003920FA" w:rsidRPr="003A649E" w:rsidRDefault="003920FA" w:rsidP="003E29D0">
      <w:pPr>
        <w:pStyle w:val="Odsekzoznamu"/>
        <w:numPr>
          <w:ilvl w:val="0"/>
          <w:numId w:val="3"/>
        </w:numPr>
        <w:tabs>
          <w:tab w:val="left" w:pos="426"/>
        </w:tabs>
        <w:spacing w:after="0" w:line="240" w:lineRule="auto"/>
        <w:ind w:left="142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>na fasádu</w:t>
      </w:r>
      <w:r>
        <w:rPr>
          <w:rFonts w:ascii="Liberation Serif" w:hAnsi="Liberation Serif" w:cs="Liberation Serif"/>
          <w:sz w:val="24"/>
          <w:szCs w:val="24"/>
        </w:rPr>
        <w:t>, obvodový plášť</w:t>
      </w:r>
      <w:r w:rsidRPr="003A649E">
        <w:rPr>
          <w:rFonts w:ascii="Liberation Serif" w:hAnsi="Liberation Serif" w:cs="Liberation Serif"/>
          <w:sz w:val="24"/>
          <w:szCs w:val="24"/>
        </w:rPr>
        <w:t xml:space="preserve"> bytového domu,</w:t>
      </w:r>
    </w:p>
    <w:p w:rsidR="003920FA" w:rsidRPr="003A649E" w:rsidRDefault="003920FA" w:rsidP="003E29D0">
      <w:pPr>
        <w:pStyle w:val="Odsekzoznamu"/>
        <w:numPr>
          <w:ilvl w:val="0"/>
          <w:numId w:val="3"/>
        </w:numPr>
        <w:tabs>
          <w:tab w:val="left" w:pos="426"/>
        </w:tabs>
        <w:spacing w:after="0" w:line="240" w:lineRule="auto"/>
        <w:ind w:left="142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>alebo na balkón, lodžiu alebo terasu,</w:t>
      </w:r>
    </w:p>
    <w:p w:rsidR="003920FA" w:rsidRDefault="003920FA" w:rsidP="003E29D0">
      <w:pPr>
        <w:pStyle w:val="Odsekzoznamu"/>
        <w:numPr>
          <w:ilvl w:val="0"/>
          <w:numId w:val="3"/>
        </w:numPr>
        <w:tabs>
          <w:tab w:val="left" w:pos="426"/>
        </w:tabs>
        <w:spacing w:after="0" w:line="240" w:lineRule="auto"/>
        <w:ind w:left="142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>na strechu</w:t>
      </w:r>
      <w:r>
        <w:rPr>
          <w:rFonts w:ascii="Liberation Serif" w:hAnsi="Liberation Serif" w:cs="Liberation Serif"/>
          <w:sz w:val="24"/>
          <w:szCs w:val="24"/>
        </w:rPr>
        <w:t>, strešný plášť</w:t>
      </w:r>
      <w:r w:rsidRPr="003A649E">
        <w:rPr>
          <w:rFonts w:ascii="Liberation Serif" w:hAnsi="Liberation Serif" w:cs="Liberation Serif"/>
          <w:sz w:val="24"/>
          <w:szCs w:val="24"/>
        </w:rPr>
        <w:t xml:space="preserve"> bytového domu</w:t>
      </w:r>
      <w:r>
        <w:rPr>
          <w:rFonts w:ascii="Liberation Serif" w:hAnsi="Liberation Serif" w:cs="Liberation Serif"/>
          <w:sz w:val="24"/>
          <w:szCs w:val="24"/>
        </w:rPr>
        <w:t>,</w:t>
      </w:r>
    </w:p>
    <w:p w:rsidR="00F06E0F" w:rsidRDefault="003920FA" w:rsidP="003E29D0">
      <w:pPr>
        <w:pStyle w:val="Odsekzoznamu"/>
        <w:numPr>
          <w:ilvl w:val="0"/>
          <w:numId w:val="3"/>
        </w:numPr>
        <w:tabs>
          <w:tab w:val="left" w:pos="426"/>
        </w:tabs>
        <w:spacing w:after="0" w:line="240" w:lineRule="auto"/>
        <w:ind w:left="142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na podlahu </w:t>
      </w:r>
      <w:r w:rsidRPr="003A649E">
        <w:rPr>
          <w:rFonts w:ascii="Liberation Serif" w:hAnsi="Liberation Serif" w:cs="Liberation Serif"/>
          <w:sz w:val="24"/>
          <w:szCs w:val="24"/>
        </w:rPr>
        <w:t>balkón</w:t>
      </w:r>
      <w:r>
        <w:rPr>
          <w:rFonts w:ascii="Liberation Serif" w:hAnsi="Liberation Serif" w:cs="Liberation Serif"/>
          <w:sz w:val="24"/>
          <w:szCs w:val="24"/>
        </w:rPr>
        <w:t>u, lodžie, alebo terasy</w:t>
      </w:r>
    </w:p>
    <w:p w:rsidR="003920FA" w:rsidRPr="003A649E" w:rsidRDefault="003920FA" w:rsidP="003E29D0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>Za účelom inštalácie vlastníci udeľujú súhlas na uchytenie :</w:t>
      </w:r>
    </w:p>
    <w:p w:rsidR="003920FA" w:rsidRPr="003A649E" w:rsidRDefault="003920FA" w:rsidP="003E29D0">
      <w:pPr>
        <w:pStyle w:val="Odsekzoznamu"/>
        <w:numPr>
          <w:ilvl w:val="0"/>
          <w:numId w:val="4"/>
        </w:numPr>
        <w:tabs>
          <w:tab w:val="left" w:pos="426"/>
        </w:tabs>
        <w:spacing w:after="0" w:line="240" w:lineRule="auto"/>
        <w:ind w:left="142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>o</w:t>
      </w:r>
      <w:r>
        <w:rPr>
          <w:rFonts w:ascii="Liberation Serif" w:hAnsi="Liberation Serif" w:cs="Liberation Serif"/>
          <w:sz w:val="24"/>
          <w:szCs w:val="24"/>
        </w:rPr>
        <w:t> </w:t>
      </w:r>
      <w:r w:rsidRPr="003A649E">
        <w:rPr>
          <w:rFonts w:ascii="Liberation Serif" w:hAnsi="Liberation Serif" w:cs="Liberation Serif"/>
          <w:sz w:val="24"/>
          <w:szCs w:val="24"/>
        </w:rPr>
        <w:t>fasádu</w:t>
      </w:r>
      <w:r>
        <w:rPr>
          <w:rFonts w:ascii="Liberation Serif" w:hAnsi="Liberation Serif" w:cs="Liberation Serif"/>
          <w:sz w:val="24"/>
          <w:szCs w:val="24"/>
        </w:rPr>
        <w:t>, obvodový plášť</w:t>
      </w:r>
      <w:r w:rsidRPr="003A649E">
        <w:rPr>
          <w:rFonts w:ascii="Liberation Serif" w:hAnsi="Liberation Serif" w:cs="Liberation Serif"/>
          <w:sz w:val="24"/>
          <w:szCs w:val="24"/>
        </w:rPr>
        <w:t xml:space="preserve"> bytového dom a jeden prieraz cez fasádu,</w:t>
      </w:r>
      <w:r>
        <w:rPr>
          <w:rFonts w:ascii="Liberation Serif" w:hAnsi="Liberation Serif" w:cs="Liberation Serif"/>
          <w:sz w:val="24"/>
          <w:szCs w:val="24"/>
        </w:rPr>
        <w:t xml:space="preserve"> obvodový plášť,</w:t>
      </w:r>
    </w:p>
    <w:p w:rsidR="003920FA" w:rsidRDefault="003920FA" w:rsidP="003E29D0">
      <w:pPr>
        <w:pStyle w:val="Odsekzoznamu"/>
        <w:numPr>
          <w:ilvl w:val="0"/>
          <w:numId w:val="4"/>
        </w:numPr>
        <w:tabs>
          <w:tab w:val="left" w:pos="426"/>
        </w:tabs>
        <w:spacing w:after="0" w:line="240" w:lineRule="auto"/>
        <w:ind w:left="142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>o plochu balkóna, lodžie alebo terasy, bez zasiahnutia hydroizolačnej vrstvy a jeden prieraz cez fasádu,</w:t>
      </w:r>
      <w:r>
        <w:rPr>
          <w:rFonts w:ascii="Liberation Serif" w:hAnsi="Liberation Serif" w:cs="Liberation Serif"/>
          <w:sz w:val="24"/>
          <w:szCs w:val="24"/>
        </w:rPr>
        <w:t xml:space="preserve"> obvodový plášť, </w:t>
      </w:r>
    </w:p>
    <w:p w:rsidR="003920FA" w:rsidRDefault="003920FA" w:rsidP="003E29D0">
      <w:pPr>
        <w:pStyle w:val="Odsekzoznamu"/>
        <w:numPr>
          <w:ilvl w:val="0"/>
          <w:numId w:val="4"/>
        </w:numPr>
        <w:tabs>
          <w:tab w:val="left" w:pos="426"/>
        </w:tabs>
        <w:spacing w:after="0" w:line="240" w:lineRule="auto"/>
        <w:ind w:left="142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>o</w:t>
      </w:r>
      <w:r>
        <w:rPr>
          <w:rFonts w:ascii="Liberation Serif" w:hAnsi="Liberation Serif" w:cs="Liberation Serif"/>
          <w:sz w:val="24"/>
          <w:szCs w:val="24"/>
        </w:rPr>
        <w:t xml:space="preserve"> strechu, </w:t>
      </w:r>
      <w:r w:rsidRPr="003A649E">
        <w:rPr>
          <w:rFonts w:ascii="Liberation Serif" w:hAnsi="Liberation Serif" w:cs="Liberation Serif"/>
          <w:sz w:val="24"/>
          <w:szCs w:val="24"/>
        </w:rPr>
        <w:t>strešný plášť bez zásahu do hydroizolačnej vrstvy,  s možnosťou prierazu cez strešný plášť.</w:t>
      </w:r>
    </w:p>
    <w:p w:rsidR="006C0925" w:rsidRDefault="003E29D0" w:rsidP="006C0925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A649E">
        <w:rPr>
          <w:rFonts w:ascii="Liberation Serif" w:hAnsi="Liberation Serif" w:cs="Liberation Serif"/>
          <w:sz w:val="24"/>
          <w:szCs w:val="24"/>
        </w:rPr>
        <w:t xml:space="preserve">Za účelom </w:t>
      </w:r>
      <w:r>
        <w:rPr>
          <w:rFonts w:ascii="Liberation Serif" w:hAnsi="Liberation Serif" w:cs="Liberation Serif"/>
          <w:sz w:val="24"/>
          <w:szCs w:val="24"/>
        </w:rPr>
        <w:t>výmeny okien</w:t>
      </w:r>
      <w:r w:rsidRPr="003A649E">
        <w:rPr>
          <w:rFonts w:ascii="Liberation Serif" w:hAnsi="Liberation Serif" w:cs="Liberation Serif"/>
          <w:sz w:val="24"/>
          <w:szCs w:val="24"/>
        </w:rPr>
        <w:t xml:space="preserve"> vlastníci udeľujú súhlas na </w:t>
      </w:r>
      <w:r>
        <w:rPr>
          <w:rFonts w:ascii="Liberation Serif" w:hAnsi="Liberation Serif" w:cs="Liberation Serif"/>
          <w:sz w:val="24"/>
          <w:szCs w:val="24"/>
        </w:rPr>
        <w:t>umiestnenie nových okien do pôvodných stavebných otvorov pôvodných okien</w:t>
      </w:r>
      <w:r w:rsidR="00A27E7A">
        <w:rPr>
          <w:rFonts w:ascii="Liberation Serif" w:hAnsi="Liberation Serif" w:cs="Liberation Serif"/>
          <w:sz w:val="24"/>
          <w:szCs w:val="24"/>
        </w:rPr>
        <w:t xml:space="preserve"> obvodového plášťa domu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:rsidR="00B95462" w:rsidRDefault="003E29D0" w:rsidP="006C0925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B95462">
        <w:rPr>
          <w:rFonts w:ascii="Liberation Serif" w:hAnsi="Liberation Serif" w:cs="Liberation Serif"/>
          <w:sz w:val="24"/>
          <w:szCs w:val="24"/>
        </w:rPr>
        <w:t>Za účelom vykonania stavebných úprav v bytoch vlastníci udeľujú súhlas na stavebné úpr</w:t>
      </w:r>
      <w:r w:rsidR="00A2266D">
        <w:rPr>
          <w:rFonts w:ascii="Liberation Serif" w:hAnsi="Liberation Serif" w:cs="Liberation Serif"/>
          <w:sz w:val="24"/>
          <w:szCs w:val="24"/>
        </w:rPr>
        <w:t>avy podľa dokumentácie, statického posud</w:t>
      </w:r>
      <w:r w:rsidRPr="00B95462">
        <w:rPr>
          <w:rFonts w:ascii="Liberation Serif" w:hAnsi="Liberation Serif" w:cs="Liberation Serif"/>
          <w:sz w:val="24"/>
          <w:szCs w:val="24"/>
        </w:rPr>
        <w:t>k</w:t>
      </w:r>
      <w:r w:rsidR="00A2266D">
        <w:rPr>
          <w:rFonts w:ascii="Liberation Serif" w:hAnsi="Liberation Serif" w:cs="Liberation Serif"/>
          <w:sz w:val="24"/>
          <w:szCs w:val="24"/>
        </w:rPr>
        <w:t>u</w:t>
      </w:r>
      <w:r w:rsidRPr="00B95462">
        <w:rPr>
          <w:rFonts w:ascii="Liberation Serif" w:hAnsi="Liberation Serif" w:cs="Liberation Serif"/>
          <w:sz w:val="24"/>
          <w:szCs w:val="24"/>
        </w:rPr>
        <w:t>, ktorú predložil vlastník správcovi, ale iba na stavebné úpravy v zmysle zákona 25</w:t>
      </w:r>
      <w:r w:rsidR="00B95462" w:rsidRPr="00B95462">
        <w:rPr>
          <w:rFonts w:ascii="Liberation Serif" w:hAnsi="Liberation Serif" w:cs="Liberation Serif"/>
          <w:sz w:val="24"/>
          <w:szCs w:val="24"/>
        </w:rPr>
        <w:t xml:space="preserve">/2025 Z.z. §2 ods.9. pism. a, b, </w:t>
      </w:r>
      <w:r w:rsidR="006C0925" w:rsidRPr="00B95462">
        <w:rPr>
          <w:rFonts w:ascii="Liberation Serif" w:hAnsi="Liberation Serif" w:cs="Liberation Serif"/>
          <w:sz w:val="24"/>
          <w:szCs w:val="24"/>
        </w:rPr>
        <w:t xml:space="preserve"> </w:t>
      </w:r>
      <w:r w:rsidR="00B95462" w:rsidRPr="00B95462">
        <w:rPr>
          <w:rFonts w:ascii="Liberation Serif" w:hAnsi="Liberation Serif" w:cs="Liberation Serif"/>
          <w:sz w:val="24"/>
          <w:szCs w:val="24"/>
        </w:rPr>
        <w:t xml:space="preserve">stavebnými úpravami sú stavebné práce, ktorými sa </w:t>
      </w:r>
      <w:r w:rsidR="00B95462">
        <w:rPr>
          <w:rFonts w:ascii="Liberation Serif" w:hAnsi="Liberation Serif" w:cs="Liberation Serif"/>
          <w:sz w:val="24"/>
          <w:szCs w:val="24"/>
        </w:rPr>
        <w:t>u</w:t>
      </w:r>
      <w:r w:rsidR="00B95462" w:rsidRPr="00B95462">
        <w:rPr>
          <w:rFonts w:ascii="Liberation Serif" w:hAnsi="Liberation Serif" w:cs="Liberation Serif"/>
          <w:sz w:val="24"/>
          <w:szCs w:val="24"/>
        </w:rPr>
        <w:t>pravuje stavebná konštrukcia existujúcej stavby, ale ktoré nie sú zmenou stavby, najmä stavebná obnova obvodového plášťa alebo strešného plášťa budovy, vnútorné stavebné úpravy bez zmeny veľkostných parametrov stavby</w:t>
      </w:r>
      <w:r w:rsidR="00B95462">
        <w:rPr>
          <w:rFonts w:ascii="Liberation Serif" w:hAnsi="Liberation Serif" w:cs="Liberation Serif"/>
          <w:sz w:val="24"/>
          <w:szCs w:val="24"/>
        </w:rPr>
        <w:t xml:space="preserve"> a ktorými sa upravuje </w:t>
      </w:r>
      <w:r w:rsidR="00B95462" w:rsidRPr="00B95462">
        <w:rPr>
          <w:rFonts w:ascii="Liberation Serif" w:hAnsi="Liberation Serif" w:cs="Liberation Serif"/>
          <w:sz w:val="24"/>
          <w:szCs w:val="24"/>
        </w:rPr>
        <w:t> vymieňa alebo dopĺňa elektrické vedenie, elektroenergetické zariadenie, vedenie elektronickej komunikačnej siete, telekomunikačné zariadenie, plynárenské zariadenie a siete verejného vodovodu a verejnej kanalizácie o technologické prvky, ak úprava, výmena alebo doplnenie stavby plní účel pôvodnej stavby alebo je jej súčasťou a ak sa nemení jej trasa</w:t>
      </w:r>
      <w:r w:rsidR="00B95462">
        <w:rPr>
          <w:rFonts w:ascii="Liberation Serif" w:hAnsi="Liberation Serif" w:cs="Liberation Serif"/>
          <w:sz w:val="24"/>
          <w:szCs w:val="24"/>
        </w:rPr>
        <w:t>.</w:t>
      </w:r>
    </w:p>
    <w:p w:rsidR="006C0925" w:rsidRPr="00B95462" w:rsidRDefault="006C0925" w:rsidP="006C0925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B95462">
        <w:rPr>
          <w:rFonts w:ascii="Liberation Serif" w:hAnsi="Liberation Serif" w:cs="Liberation Serif"/>
          <w:sz w:val="24"/>
          <w:szCs w:val="24"/>
        </w:rPr>
        <w:t>Pri vykonaní stavebných úprav je nutné zachovať prístup k potrubiam a meračom energií a médií v bytovom jadre, montážny otvor musí byť o minimálnych rozmeroch 600mm x 600mm. V prípade, že pri prácach bude nutné demontovať bytové vodomery, pred ich demontážou je vlastník povinný prizvať správcu, prípadne povereného zástupcu vlastníkov, za účelom odpočtu stavov teplej a studenej vody, po ukončení prác vlastník je povinný objednať u správcu opätovnú montáž a plombovanie vodomerov.</w:t>
      </w:r>
    </w:p>
    <w:p w:rsidR="003920FA" w:rsidRPr="003E29D0" w:rsidRDefault="003920FA" w:rsidP="006C0925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3E29D0">
        <w:rPr>
          <w:rFonts w:ascii="Liberation Serif" w:hAnsi="Liberation Serif" w:cs="Liberation Serif"/>
          <w:sz w:val="24"/>
          <w:szCs w:val="24"/>
        </w:rPr>
        <w:t>Nesplnenie ktorejkoľvek podmienky, informačnej povinnosti, alebo technického riešenia sa bude považovať za inštaláciu bez súhlasu a vlastník bude povinný takúto inštaláciu odstrániť bez meškania a to aj bez výzvy vlastníkmi, alebo správcom a poškodené spoločné časti, alebo zariadenia bytového domu uviesť do pô</w:t>
      </w:r>
      <w:r w:rsidR="00257EFB" w:rsidRPr="003E29D0">
        <w:rPr>
          <w:rFonts w:ascii="Liberation Serif" w:hAnsi="Liberation Serif" w:cs="Liberation Serif"/>
          <w:sz w:val="24"/>
          <w:szCs w:val="24"/>
        </w:rPr>
        <w:t>vodného stavu na svoje náklady.</w:t>
      </w:r>
      <w:r w:rsidR="00B511A6">
        <w:rPr>
          <w:rFonts w:ascii="Liberation Serif" w:hAnsi="Liberation Serif" w:cs="Liberation Serif"/>
          <w:sz w:val="24"/>
          <w:szCs w:val="24"/>
        </w:rPr>
        <w:t xml:space="preserve"> Správca je oprávnený v prípade inštalácie bez súhlasu uložiť vlastníkovi pokutu vo výške do 300,-€.</w:t>
      </w:r>
      <w:bookmarkStart w:id="0" w:name="_GoBack"/>
      <w:bookmarkEnd w:id="0"/>
    </w:p>
    <w:p w:rsidR="007408E4" w:rsidRDefault="007408E4" w:rsidP="00257EFB">
      <w:pPr>
        <w:ind w:firstLine="284"/>
      </w:pPr>
    </w:p>
    <w:sectPr w:rsidR="007408E4" w:rsidSect="00CD4ABE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, 'Arial Unicode MS'"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erif CJK SC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13F9C"/>
    <w:multiLevelType w:val="hybridMultilevel"/>
    <w:tmpl w:val="11DEC5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7E209A"/>
    <w:multiLevelType w:val="hybridMultilevel"/>
    <w:tmpl w:val="00F02DCE"/>
    <w:lvl w:ilvl="0" w:tplc="218A309A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DE7968"/>
    <w:multiLevelType w:val="multilevel"/>
    <w:tmpl w:val="C62282E8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abstractNum w:abstractNumId="3">
    <w:nsid w:val="42A45380"/>
    <w:multiLevelType w:val="hybridMultilevel"/>
    <w:tmpl w:val="065E922E"/>
    <w:lvl w:ilvl="0" w:tplc="4AE6DC5A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C6D4959"/>
    <w:multiLevelType w:val="hybridMultilevel"/>
    <w:tmpl w:val="A65E03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CA3A94"/>
    <w:multiLevelType w:val="hybridMultilevel"/>
    <w:tmpl w:val="99D0587E"/>
    <w:lvl w:ilvl="0" w:tplc="42205B22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8FC"/>
    <w:rsid w:val="001651CC"/>
    <w:rsid w:val="001C506D"/>
    <w:rsid w:val="00257EFB"/>
    <w:rsid w:val="00333F5F"/>
    <w:rsid w:val="003920FA"/>
    <w:rsid w:val="003E29D0"/>
    <w:rsid w:val="00493BD4"/>
    <w:rsid w:val="004A5B2B"/>
    <w:rsid w:val="006B444C"/>
    <w:rsid w:val="006C0925"/>
    <w:rsid w:val="0073298D"/>
    <w:rsid w:val="007408E4"/>
    <w:rsid w:val="008B71F9"/>
    <w:rsid w:val="009435A3"/>
    <w:rsid w:val="00A2266D"/>
    <w:rsid w:val="00A27E7A"/>
    <w:rsid w:val="00AA44DF"/>
    <w:rsid w:val="00B13B9D"/>
    <w:rsid w:val="00B511A6"/>
    <w:rsid w:val="00B76237"/>
    <w:rsid w:val="00B95462"/>
    <w:rsid w:val="00BD57B9"/>
    <w:rsid w:val="00C63A26"/>
    <w:rsid w:val="00CA7B16"/>
    <w:rsid w:val="00CD4ABE"/>
    <w:rsid w:val="00D113A9"/>
    <w:rsid w:val="00E328FC"/>
    <w:rsid w:val="00F06E0F"/>
    <w:rsid w:val="00F11A72"/>
    <w:rsid w:val="00F3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920FA"/>
    <w:pPr>
      <w:spacing w:after="160" w:line="259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920FA"/>
    <w:pPr>
      <w:ind w:left="720"/>
      <w:contextualSpacing/>
    </w:pPr>
  </w:style>
  <w:style w:type="paragraph" w:customStyle="1" w:styleId="Standard">
    <w:name w:val="Standard"/>
    <w:rsid w:val="006C0925"/>
    <w:pPr>
      <w:suppressAutoHyphens/>
      <w:autoSpaceDN w:val="0"/>
      <w:spacing w:after="0" w:line="240" w:lineRule="auto"/>
      <w:textAlignment w:val="baseline"/>
    </w:pPr>
    <w:rPr>
      <w:rFonts w:ascii="Liberation Serif" w:eastAsia="Noto Serif CJK SC" w:hAnsi="Liberation Serif" w:cs="Lohit Devanagari"/>
      <w:kern w:val="3"/>
      <w:sz w:val="24"/>
      <w:szCs w:val="24"/>
      <w:lang w:eastAsia="sk-SK"/>
    </w:rPr>
  </w:style>
  <w:style w:type="numbering" w:customStyle="1" w:styleId="WW8Num1">
    <w:name w:val="WW8Num1"/>
    <w:basedOn w:val="Bezzoznamu"/>
    <w:rsid w:val="006C0925"/>
    <w:pPr>
      <w:numPr>
        <w:numId w:val="6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920FA"/>
    <w:pPr>
      <w:spacing w:after="160" w:line="259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920FA"/>
    <w:pPr>
      <w:ind w:left="720"/>
      <w:contextualSpacing/>
    </w:pPr>
  </w:style>
  <w:style w:type="paragraph" w:customStyle="1" w:styleId="Standard">
    <w:name w:val="Standard"/>
    <w:rsid w:val="006C0925"/>
    <w:pPr>
      <w:suppressAutoHyphens/>
      <w:autoSpaceDN w:val="0"/>
      <w:spacing w:after="0" w:line="240" w:lineRule="auto"/>
      <w:textAlignment w:val="baseline"/>
    </w:pPr>
    <w:rPr>
      <w:rFonts w:ascii="Liberation Serif" w:eastAsia="Noto Serif CJK SC" w:hAnsi="Liberation Serif" w:cs="Lohit Devanagari"/>
      <w:kern w:val="3"/>
      <w:sz w:val="24"/>
      <w:szCs w:val="24"/>
      <w:lang w:eastAsia="sk-SK"/>
    </w:rPr>
  </w:style>
  <w:style w:type="numbering" w:customStyle="1" w:styleId="WW8Num1">
    <w:name w:val="WW8Num1"/>
    <w:basedOn w:val="Bezzoznamu"/>
    <w:rsid w:val="006C0925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1635</TotalTime>
  <Pages>2</Pages>
  <Words>1164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22</cp:revision>
  <cp:lastPrinted>2025-10-28T09:47:00Z</cp:lastPrinted>
  <dcterms:created xsi:type="dcterms:W3CDTF">2025-08-05T11:06:00Z</dcterms:created>
  <dcterms:modified xsi:type="dcterms:W3CDTF">2026-08-18T07:48:00Z</dcterms:modified>
</cp:coreProperties>
</file>